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w:t>
      </w:r>
      <w:r w:rsidR="002A705E">
        <w:rPr>
          <w:rFonts w:ascii="宋体" w:hAnsi="宋体" w:hint="eastAsia"/>
          <w:b/>
          <w:sz w:val="24"/>
          <w:szCs w:val="24"/>
        </w:rPr>
        <w:t>10</w:t>
      </w:r>
      <w:r w:rsidR="002D50EE">
        <w:rPr>
          <w:rFonts w:ascii="宋体" w:hAnsi="宋体" w:hint="eastAsia"/>
          <w:b/>
          <w:sz w:val="24"/>
          <w:szCs w:val="24"/>
        </w:rPr>
        <w:t>71</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3437CD">
      <w:pPr>
        <w:spacing w:beforeLines="50" w:before="120" w:afterLines="50" w:after="120" w:line="490" w:lineRule="exact"/>
        <w:jc w:val="center"/>
        <w:rPr>
          <w:rFonts w:ascii="宋体"/>
          <w:b/>
          <w:sz w:val="36"/>
          <w:szCs w:val="36"/>
        </w:rPr>
      </w:pPr>
    </w:p>
    <w:p w:rsidR="003437CD" w:rsidRPr="003437CD" w:rsidRDefault="003437CD" w:rsidP="003437CD">
      <w:pPr>
        <w:spacing w:beforeLines="50" w:before="120" w:afterLines="50" w:after="120" w:line="490" w:lineRule="exact"/>
        <w:jc w:val="center"/>
        <w:rPr>
          <w:rFonts w:ascii="黑体" w:eastAsia="黑体" w:hAnsi="黑体"/>
          <w:b/>
          <w:sz w:val="36"/>
          <w:szCs w:val="36"/>
        </w:rPr>
      </w:pPr>
      <w:r w:rsidRPr="003437CD">
        <w:rPr>
          <w:rFonts w:ascii="黑体" w:eastAsia="黑体" w:hAnsi="黑体" w:hint="eastAsia"/>
          <w:b/>
          <w:sz w:val="36"/>
          <w:szCs w:val="36"/>
        </w:rPr>
        <w:t xml:space="preserve">  </w:t>
      </w:r>
      <w:r w:rsidR="002D50EE" w:rsidRPr="002D50EE">
        <w:rPr>
          <w:rFonts w:ascii="黑体" w:eastAsia="黑体" w:hAnsi="黑体" w:hint="eastAsia"/>
          <w:b/>
          <w:sz w:val="36"/>
          <w:szCs w:val="36"/>
        </w:rPr>
        <w:t>上海政法学院2021级</w:t>
      </w:r>
      <w:bookmarkStart w:id="0" w:name="_GoBack"/>
      <w:r w:rsidR="002D50EE" w:rsidRPr="002D50EE">
        <w:rPr>
          <w:rFonts w:ascii="黑体" w:eastAsia="黑体" w:hAnsi="黑体" w:hint="eastAsia"/>
          <w:b/>
          <w:sz w:val="36"/>
          <w:szCs w:val="36"/>
        </w:rPr>
        <w:t>新生体检</w:t>
      </w:r>
      <w:r w:rsidR="002A705E" w:rsidRPr="002A705E">
        <w:rPr>
          <w:rFonts w:ascii="黑体" w:eastAsia="黑体" w:hAnsi="黑体" w:hint="eastAsia"/>
          <w:b/>
          <w:sz w:val="36"/>
          <w:szCs w:val="36"/>
        </w:rPr>
        <w:t>服务</w:t>
      </w:r>
      <w:bookmarkEnd w:id="0"/>
      <w:r w:rsidRPr="003437CD">
        <w:rPr>
          <w:rFonts w:ascii="黑体" w:eastAsia="黑体" w:hAnsi="黑体" w:hint="eastAsia"/>
          <w:b/>
          <w:sz w:val="36"/>
          <w:szCs w:val="36"/>
        </w:rPr>
        <w:t>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w:t>
      </w:r>
      <w:r w:rsidR="002A705E">
        <w:rPr>
          <w:rFonts w:ascii="宋体" w:hint="eastAsia"/>
          <w:b/>
          <w:sz w:val="32"/>
        </w:rPr>
        <w:t>一</w:t>
      </w:r>
      <w:r w:rsidRPr="003437CD">
        <w:rPr>
          <w:rFonts w:ascii="宋体" w:hint="eastAsia"/>
          <w:b/>
          <w:sz w:val="32"/>
        </w:rPr>
        <w:t>年</w:t>
      </w:r>
      <w:r w:rsidR="00B840B8">
        <w:rPr>
          <w:rFonts w:ascii="宋体" w:hint="eastAsia"/>
          <w:b/>
          <w:sz w:val="32"/>
        </w:rPr>
        <w:t>六</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w:t>
      </w:r>
      <w:r w:rsidR="002D50EE" w:rsidRPr="002D50EE">
        <w:rPr>
          <w:rFonts w:ascii="宋体" w:hAnsi="宋体" w:cs="Arial" w:hint="eastAsia"/>
          <w:color w:val="333333"/>
          <w:sz w:val="24"/>
          <w:szCs w:val="24"/>
          <w:shd w:val="clear" w:color="auto" w:fill="FFFFFF"/>
        </w:rPr>
        <w:t>上海政法学院2021级新生体检</w:t>
      </w:r>
      <w:r w:rsidR="002A705E" w:rsidRPr="002A705E">
        <w:rPr>
          <w:rFonts w:ascii="宋体" w:hAnsi="宋体" w:cs="Arial" w:hint="eastAsia"/>
          <w:color w:val="333333"/>
          <w:sz w:val="24"/>
          <w:szCs w:val="24"/>
          <w:shd w:val="clear" w:color="auto" w:fill="FFFFFF"/>
        </w:rPr>
        <w:t>服务</w:t>
      </w:r>
      <w:r w:rsidRPr="003437CD">
        <w:rPr>
          <w:rFonts w:ascii="宋体" w:hAnsi="宋体" w:cs="Arial" w:hint="eastAsia"/>
          <w:color w:val="333333"/>
          <w:sz w:val="24"/>
          <w:szCs w:val="24"/>
          <w:shd w:val="clear" w:color="auto" w:fill="FFFFFF"/>
        </w:rPr>
        <w:t>项目进行询价，</w:t>
      </w:r>
      <w:proofErr w:type="gramStart"/>
      <w:r w:rsidRPr="003437CD">
        <w:rPr>
          <w:rFonts w:ascii="宋体" w:hAnsi="宋体" w:cs="Arial" w:hint="eastAsia"/>
          <w:color w:val="333333"/>
          <w:sz w:val="24"/>
          <w:szCs w:val="24"/>
          <w:shd w:val="clear" w:color="auto" w:fill="FFFFFF"/>
        </w:rPr>
        <w:t>兹邀请</w:t>
      </w:r>
      <w:proofErr w:type="gramEnd"/>
      <w:r w:rsidRPr="003437CD">
        <w:rPr>
          <w:rFonts w:ascii="宋体" w:hAnsi="宋体" w:cs="Arial" w:hint="eastAsia"/>
          <w:color w:val="333333"/>
          <w:sz w:val="24"/>
          <w:szCs w:val="24"/>
          <w:shd w:val="clear" w:color="auto" w:fill="FFFFFF"/>
        </w:rPr>
        <w:t>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w:t>
      </w:r>
      <w:r w:rsidR="002A705E">
        <w:rPr>
          <w:rFonts w:ascii="宋体" w:hAnsi="宋体" w:cs="Arial" w:hint="eastAsia"/>
          <w:color w:val="333333"/>
          <w:sz w:val="24"/>
          <w:szCs w:val="24"/>
          <w:shd w:val="clear" w:color="auto" w:fill="FFFFFF"/>
        </w:rPr>
        <w:t>10</w:t>
      </w:r>
      <w:r w:rsidR="002D50EE">
        <w:rPr>
          <w:rFonts w:ascii="宋体" w:hAnsi="宋体" w:cs="Arial" w:hint="eastAsia"/>
          <w:color w:val="333333"/>
          <w:sz w:val="24"/>
          <w:szCs w:val="24"/>
          <w:shd w:val="clear" w:color="auto" w:fill="FFFFFF"/>
        </w:rPr>
        <w:t>71</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2A705E">
        <w:rPr>
          <w:rFonts w:ascii="宋体" w:hAnsi="宋体" w:cs="Arial" w:hint="eastAsia"/>
          <w:color w:val="333333"/>
          <w:sz w:val="24"/>
          <w:szCs w:val="24"/>
          <w:shd w:val="clear" w:color="auto" w:fill="FFFFFF"/>
        </w:rPr>
        <w:t>1</w:t>
      </w:r>
      <w:r w:rsidR="00A303B0">
        <w:rPr>
          <w:rFonts w:ascii="宋体" w:hAnsi="宋体" w:cs="Arial" w:hint="eastAsia"/>
          <w:color w:val="333333"/>
          <w:sz w:val="24"/>
          <w:szCs w:val="24"/>
          <w:shd w:val="clear" w:color="auto" w:fill="FFFFFF"/>
        </w:rPr>
        <w:t>5</w:t>
      </w:r>
      <w:r w:rsidR="002A705E">
        <w:rPr>
          <w:rFonts w:ascii="宋体" w:hAnsi="宋体" w:cs="Arial" w:hint="eastAsia"/>
          <w:color w:val="333333"/>
          <w:sz w:val="24"/>
          <w:szCs w:val="24"/>
          <w:shd w:val="clear" w:color="auto" w:fill="FFFFFF"/>
        </w:rPr>
        <w:t>万</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w:t>
      </w:r>
      <w:r w:rsidR="00B840B8">
        <w:rPr>
          <w:rFonts w:ascii="宋体" w:hAnsi="宋体" w:cs="Arial" w:hint="eastAsia"/>
          <w:color w:val="333333"/>
          <w:sz w:val="24"/>
          <w:szCs w:val="24"/>
          <w:shd w:val="clear" w:color="auto" w:fill="FFFFFF"/>
        </w:rPr>
        <w:t>2021年</w:t>
      </w:r>
      <w:r w:rsidR="002D50EE">
        <w:rPr>
          <w:rFonts w:ascii="宋体" w:hAnsi="宋体" w:cs="Arial" w:hint="eastAsia"/>
          <w:color w:val="333333"/>
          <w:sz w:val="24"/>
          <w:szCs w:val="24"/>
          <w:shd w:val="clear" w:color="auto" w:fill="FFFFFF"/>
        </w:rPr>
        <w:t>年</w:t>
      </w:r>
      <w:r w:rsidR="00B840B8">
        <w:rPr>
          <w:rFonts w:ascii="宋体" w:hAnsi="宋体" w:cs="Arial" w:hint="eastAsia"/>
          <w:color w:val="333333"/>
          <w:sz w:val="24"/>
          <w:szCs w:val="24"/>
          <w:shd w:val="clear" w:color="auto" w:fill="FFFFFF"/>
        </w:rPr>
        <w:t>底前</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2D50EE" w:rsidRPr="002D50EE">
        <w:rPr>
          <w:rFonts w:ascii="宋体" w:hAnsi="宋体" w:cs="Arial" w:hint="eastAsia"/>
          <w:color w:val="333333"/>
          <w:sz w:val="24"/>
          <w:szCs w:val="24"/>
          <w:shd w:val="clear" w:color="auto" w:fill="FFFFFF"/>
        </w:rPr>
        <w:t>上海政法学院2021级新生体检</w:t>
      </w:r>
      <w:r w:rsidR="002A705E" w:rsidRPr="002A705E">
        <w:rPr>
          <w:rFonts w:ascii="宋体" w:hAnsi="宋体" w:cs="Arial" w:hint="eastAsia"/>
          <w:color w:val="333333"/>
          <w:sz w:val="24"/>
          <w:szCs w:val="24"/>
          <w:shd w:val="clear" w:color="auto" w:fill="FFFFFF"/>
        </w:rPr>
        <w:t>服务</w:t>
      </w:r>
      <w:r w:rsidRPr="003437CD">
        <w:rPr>
          <w:rFonts w:ascii="宋体" w:hAnsi="宋体" w:cs="Arial" w:hint="eastAsia"/>
          <w:color w:val="333333"/>
          <w:sz w:val="24"/>
          <w:szCs w:val="24"/>
          <w:shd w:val="clear" w:color="auto" w:fill="FFFFFF"/>
        </w:rPr>
        <w:t>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2D50EE" w:rsidRPr="002D50EE" w:rsidRDefault="002D50EE" w:rsidP="002D50EE">
      <w:pPr>
        <w:tabs>
          <w:tab w:val="right" w:pos="8318"/>
        </w:tabs>
        <w:spacing w:line="360" w:lineRule="auto"/>
        <w:ind w:right="640" w:firstLineChars="175" w:firstLine="420"/>
        <w:jc w:val="left"/>
        <w:rPr>
          <w:rFonts w:ascii="宋体" w:hAnsi="宋体" w:cs="Arial" w:hint="eastAsia"/>
          <w:color w:val="333333"/>
          <w:sz w:val="24"/>
          <w:szCs w:val="24"/>
          <w:shd w:val="clear" w:color="auto" w:fill="FFFFFF"/>
        </w:rPr>
      </w:pPr>
      <w:r w:rsidRPr="002D50EE">
        <w:rPr>
          <w:rFonts w:ascii="宋体" w:hAnsi="宋体" w:cs="Arial" w:hint="eastAsia"/>
          <w:color w:val="333333"/>
          <w:sz w:val="24"/>
          <w:szCs w:val="24"/>
          <w:shd w:val="clear" w:color="auto" w:fill="FFFFFF"/>
        </w:rPr>
        <w:t>1)   须具有独立法人资质的医疗机构；</w:t>
      </w:r>
    </w:p>
    <w:p w:rsidR="002A705E" w:rsidRPr="003437CD" w:rsidRDefault="002D50EE" w:rsidP="002D50EE">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2D50EE">
        <w:rPr>
          <w:rFonts w:ascii="宋体" w:hAnsi="宋体" w:cs="Arial" w:hint="eastAsia"/>
          <w:color w:val="333333"/>
          <w:sz w:val="24"/>
          <w:szCs w:val="24"/>
          <w:shd w:val="clear" w:color="auto" w:fill="FFFFFF"/>
        </w:rPr>
        <w:t>2)   提供的医务人员须具有相应执业资格证</w:t>
      </w:r>
      <w:r w:rsidR="002A705E" w:rsidRPr="002A705E">
        <w:rPr>
          <w:rFonts w:ascii="宋体" w:hAnsi="宋体" w:cs="Arial" w:hint="eastAsia"/>
          <w:color w:val="333333"/>
          <w:sz w:val="24"/>
          <w:szCs w:val="24"/>
          <w:shd w:val="clear" w:color="auto" w:fill="FFFFFF"/>
        </w:rPr>
        <w:t>。</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w:t>
      </w:r>
      <w:r w:rsidR="002A705E">
        <w:rPr>
          <w:rFonts w:ascii="宋体" w:hAnsi="宋体" w:cs="Arial" w:hint="eastAsia"/>
          <w:color w:val="333333"/>
          <w:sz w:val="24"/>
          <w:szCs w:val="24"/>
          <w:shd w:val="clear" w:color="auto" w:fill="FFFFFF"/>
        </w:rPr>
        <w:t>1</w:t>
      </w:r>
      <w:r w:rsidRPr="003437CD">
        <w:rPr>
          <w:rFonts w:ascii="宋体" w:hAnsi="宋体" w:cs="Arial" w:hint="eastAsia"/>
          <w:color w:val="333333"/>
          <w:sz w:val="24"/>
          <w:szCs w:val="24"/>
          <w:shd w:val="clear" w:color="auto" w:fill="FFFFFF"/>
        </w:rPr>
        <w:t>年</w:t>
      </w:r>
      <w:r w:rsidR="00B840B8">
        <w:rPr>
          <w:rFonts w:ascii="宋体" w:hAnsi="宋体" w:cs="Arial" w:hint="eastAsia"/>
          <w:color w:val="333333"/>
          <w:sz w:val="24"/>
          <w:szCs w:val="24"/>
          <w:shd w:val="clear" w:color="auto" w:fill="FFFFFF"/>
        </w:rPr>
        <w:t>6</w:t>
      </w:r>
      <w:r w:rsidRPr="003437CD">
        <w:rPr>
          <w:rFonts w:ascii="宋体" w:hAnsi="宋体" w:cs="Arial" w:hint="eastAsia"/>
          <w:color w:val="333333"/>
          <w:sz w:val="24"/>
          <w:szCs w:val="24"/>
          <w:shd w:val="clear" w:color="auto" w:fill="FFFFFF"/>
        </w:rPr>
        <w:t>月</w:t>
      </w:r>
      <w:r w:rsidR="002D50EE">
        <w:rPr>
          <w:rFonts w:ascii="宋体" w:hAnsi="宋体" w:cs="Arial" w:hint="eastAsia"/>
          <w:color w:val="333333"/>
          <w:sz w:val="24"/>
          <w:szCs w:val="24"/>
          <w:shd w:val="clear" w:color="auto" w:fill="FFFFFF"/>
        </w:rPr>
        <w:t>29</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2A705E">
        <w:rPr>
          <w:rFonts w:ascii="宋体" w:hAnsi="宋体" w:hint="eastAsia"/>
          <w:sz w:val="24"/>
        </w:rPr>
        <w:t>2</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3437CD" w:rsidRDefault="003437CD" w:rsidP="003437CD">
      <w:pPr>
        <w:widowControl/>
        <w:wordWrap w:val="0"/>
        <w:spacing w:line="360" w:lineRule="auto"/>
        <w:ind w:firstLineChars="100" w:firstLine="240"/>
        <w:jc w:val="left"/>
        <w:rPr>
          <w:rFonts w:ascii="宋体" w:hAnsi="宋体" w:cs="Arial"/>
          <w:sz w:val="24"/>
          <w:szCs w:val="24"/>
          <w:shd w:val="clear" w:color="auto" w:fill="FFFFFF"/>
        </w:rPr>
      </w:pPr>
      <w:r w:rsidRPr="003437CD">
        <w:rPr>
          <w:rFonts w:ascii="宋体" w:hAnsi="宋体" w:cs="Arial" w:hint="eastAsia"/>
          <w:color w:val="333333"/>
          <w:sz w:val="24"/>
          <w:szCs w:val="24"/>
          <w:shd w:val="clear" w:color="auto" w:fill="FFFFFF"/>
        </w:rPr>
        <w:t>递交地点</w:t>
      </w:r>
      <w:r w:rsidR="002A705E">
        <w:rPr>
          <w:rFonts w:ascii="宋体" w:hAnsi="宋体" w:cs="Arial" w:hint="eastAsia"/>
          <w:color w:val="333333"/>
          <w:sz w:val="24"/>
          <w:szCs w:val="24"/>
          <w:shd w:val="clear" w:color="auto" w:fill="FFFFFF"/>
        </w:rPr>
        <w:t>、方式</w:t>
      </w:r>
      <w:r w:rsidRPr="003437CD">
        <w:rPr>
          <w:rFonts w:ascii="宋体" w:hAnsi="宋体" w:cs="Arial" w:hint="eastAsia"/>
          <w:color w:val="333333"/>
          <w:sz w:val="24"/>
          <w:szCs w:val="24"/>
          <w:shd w:val="clear" w:color="auto" w:fill="FFFFFF"/>
        </w:rPr>
        <w:t>：上海市外青松公路7989号上海政法学院行政楼314室</w:t>
      </w:r>
      <w:r w:rsidR="002A705E">
        <w:rPr>
          <w:rFonts w:ascii="宋体" w:hAnsi="宋体" w:cs="Arial" w:hint="eastAsia"/>
          <w:color w:val="333333"/>
          <w:sz w:val="24"/>
          <w:szCs w:val="24"/>
          <w:shd w:val="clear" w:color="auto" w:fill="FFFFFF"/>
        </w:rPr>
        <w:t xml:space="preserve"> 张芳老师 当面递交 电话39225170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采 购</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 xml:space="preserve">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人：夏星</w:t>
      </w:r>
      <w:r w:rsidRPr="003437CD">
        <w:rPr>
          <w:rFonts w:ascii="宋体" w:hAnsi="宋体" w:cs="宋体"/>
          <w:color w:val="333333"/>
          <w:kern w:val="0"/>
          <w:sz w:val="24"/>
          <w:szCs w:val="24"/>
        </w:rPr>
        <w:t xml:space="preserve">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电</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r w:rsidRPr="003437CD">
        <w:rPr>
          <w:rFonts w:ascii="宋体" w:hAnsi="Courier New" w:hint="eastAsia"/>
        </w:rPr>
        <w:t xml:space="preserve">                            </w:t>
      </w:r>
    </w:p>
    <w:p w:rsidR="003437CD" w:rsidRPr="003437CD" w:rsidRDefault="003437CD" w:rsidP="003437CD">
      <w:pPr>
        <w:spacing w:line="360" w:lineRule="auto"/>
        <w:rPr>
          <w:rFonts w:ascii="宋体"/>
          <w:sz w:val="24"/>
        </w:rPr>
      </w:pPr>
      <w:r w:rsidRPr="003437CD">
        <w:rPr>
          <w:rFonts w:ascii="宋体" w:hint="eastAsia"/>
          <w:sz w:val="24"/>
        </w:rPr>
        <w:t xml:space="preserve">                                                20</w:t>
      </w:r>
      <w:r w:rsidR="002A705E">
        <w:rPr>
          <w:rFonts w:ascii="宋体" w:hint="eastAsia"/>
          <w:sz w:val="24"/>
        </w:rPr>
        <w:t>21</w:t>
      </w:r>
      <w:r w:rsidRPr="003437CD">
        <w:rPr>
          <w:rFonts w:ascii="宋体" w:hint="eastAsia"/>
          <w:sz w:val="24"/>
        </w:rPr>
        <w:t>年</w:t>
      </w:r>
      <w:r w:rsidR="00B840B8">
        <w:rPr>
          <w:rFonts w:ascii="宋体" w:hint="eastAsia"/>
          <w:sz w:val="24"/>
        </w:rPr>
        <w:t>6</w:t>
      </w:r>
      <w:r w:rsidRPr="003437CD">
        <w:rPr>
          <w:rFonts w:ascii="宋体" w:hint="eastAsia"/>
          <w:sz w:val="24"/>
        </w:rPr>
        <w:t>月</w:t>
      </w:r>
      <w:r w:rsidR="002D50EE">
        <w:rPr>
          <w:rFonts w:ascii="宋体" w:hint="eastAsia"/>
          <w:sz w:val="24"/>
        </w:rPr>
        <w:t>24</w:t>
      </w:r>
      <w:r w:rsidRPr="003437CD">
        <w:rPr>
          <w:rFonts w:ascii="宋体" w:hint="eastAsia"/>
          <w:sz w:val="24"/>
        </w:rPr>
        <w:t>日</w:t>
      </w:r>
    </w:p>
    <w:p w:rsidR="003437CD" w:rsidRPr="003437CD" w:rsidRDefault="003437CD" w:rsidP="003437CD">
      <w:pPr>
        <w:spacing w:line="360" w:lineRule="auto"/>
        <w:rPr>
          <w:rFonts w:ascii="宋体"/>
          <w:sz w:val="24"/>
        </w:rPr>
      </w:pPr>
      <w:r w:rsidRPr="003437CD">
        <w:rPr>
          <w:rFonts w:ascii="宋体" w:hint="eastAsia"/>
          <w:sz w:val="24"/>
        </w:rPr>
        <w:t xml:space="preserve"> </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b/>
          <w:sz w:val="24"/>
        </w:rPr>
      </w:pPr>
      <w:r w:rsidRPr="003437CD">
        <w:rPr>
          <w:rFonts w:ascii="宋体" w:hint="eastAsia"/>
          <w:sz w:val="24"/>
        </w:rPr>
        <w:lastRenderedPageBreak/>
        <w:t xml:space="preserve">  </w:t>
      </w: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本工程采购范围包括：</w:t>
      </w:r>
      <w:r w:rsidR="002D50EE" w:rsidRPr="002D50EE">
        <w:rPr>
          <w:rFonts w:ascii="宋体" w:hint="eastAsia"/>
          <w:sz w:val="24"/>
        </w:rPr>
        <w:t>上海政法学院2021级新生体检服务项目</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Pr="003437CD">
        <w:rPr>
          <w:rFonts w:ascii="宋体" w:hint="eastAsia"/>
          <w:sz w:val="24"/>
        </w:rPr>
        <w:t>本工程计划施工工期为</w:t>
      </w:r>
      <w:r w:rsidR="00B840B8">
        <w:rPr>
          <w:rFonts w:ascii="宋体" w:hint="eastAsia"/>
          <w:sz w:val="24"/>
          <w:highlight w:val="yellow"/>
          <w:u w:val="single"/>
        </w:rPr>
        <w:t>2021年</w:t>
      </w:r>
      <w:r w:rsidR="002D50EE">
        <w:rPr>
          <w:rFonts w:ascii="宋体" w:hint="eastAsia"/>
          <w:sz w:val="24"/>
          <w:highlight w:val="yellow"/>
          <w:u w:val="single"/>
        </w:rPr>
        <w:t>年</w:t>
      </w:r>
      <w:r w:rsidR="00B840B8">
        <w:rPr>
          <w:rFonts w:ascii="宋体" w:hint="eastAsia"/>
          <w:sz w:val="24"/>
          <w:highlight w:val="yellow"/>
          <w:u w:val="single"/>
        </w:rPr>
        <w:t>底前</w:t>
      </w:r>
      <w:r w:rsidRPr="003437CD">
        <w:rPr>
          <w:rFonts w:ascii="宋体" w:hAnsi="宋体" w:hint="eastAsia"/>
          <w:sz w:val="24"/>
          <w:szCs w:val="24"/>
          <w:highlight w:val="yellow"/>
        </w:rPr>
        <w:t>。</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rPr>
        <w:t xml:space="preserve">  </w:t>
      </w: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3437CD" w:rsidP="003437CD">
      <w:pPr>
        <w:adjustRightInd w:val="0"/>
        <w:snapToGrid w:val="0"/>
        <w:spacing w:line="360" w:lineRule="auto"/>
        <w:ind w:firstLine="480"/>
        <w:rPr>
          <w:rFonts w:ascii="宋体"/>
          <w:color w:val="FF0000"/>
          <w:sz w:val="24"/>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技术要求</w:t>
      </w:r>
    </w:p>
    <w:p w:rsidR="003437CD" w:rsidRPr="003437CD" w:rsidRDefault="003437CD" w:rsidP="003437CD">
      <w:pPr>
        <w:spacing w:line="360" w:lineRule="auto"/>
        <w:jc w:val="center"/>
        <w:outlineLvl w:val="0"/>
        <w:rPr>
          <w:rFonts w:ascii="宋体"/>
          <w:sz w:val="28"/>
        </w:rPr>
      </w:pP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一、项目概况：</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按照学校招标采购相关规定，我校拟通过招标方式确定2021级新生体检单位，现对招标需求做如下说明。</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二、招标项目内容</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1.    预算金额为人民币15万。</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2.   体检对象为2021级新生（约2600人），体检时间大约在9月下旬，一天时间。具体人数和时间以学校招生情况及安排为准。</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3.   体检项目：</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1） 全体新生身高、体重，视力，辨色力，血压，心肺听诊，腹部触诊，四肢及外貌视诊。</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lastRenderedPageBreak/>
        <w:t>2)   全体新生血清谷丙转氨酶检测。</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3)   外地新生（约1650人）“血吸虫、丝虫、疟疾”三病检测。</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4)   全体新生胸片检测。</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4.   上述体检项目要到我校进行，体检单位需提供体检项目所需的器材及人员，保证体检有序顺利进行。</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5.  体检单位须提供符合上海市教委要求的纸质新生体检单和电子版体检结果汇总表，体检结束后，将纸质版体检单原件和电子版体检结果汇总表交给我校后保</w:t>
      </w:r>
      <w:proofErr w:type="gramStart"/>
      <w:r w:rsidRPr="002D50EE">
        <w:rPr>
          <w:rFonts w:ascii="宋体" w:hAnsi="宋体" w:hint="eastAsia"/>
          <w:sz w:val="28"/>
          <w:szCs w:val="28"/>
        </w:rPr>
        <w:t>处卫生</w:t>
      </w:r>
      <w:proofErr w:type="gramEnd"/>
      <w:r w:rsidRPr="002D50EE">
        <w:rPr>
          <w:rFonts w:ascii="宋体" w:hAnsi="宋体" w:hint="eastAsia"/>
          <w:sz w:val="28"/>
          <w:szCs w:val="28"/>
        </w:rPr>
        <w:t>保健科留存。</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三.投标要求</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1.   投标单位资质要求；</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1)   须具有独立法人资质的医疗机构；</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2)   提供的医务人员须具有相应执业资格证2；</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3） 每个体检项目需提供具有相应资质的人员，并保证人员数量，以确保体检能按时、顺利进行。</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2.   报价文件要求:</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1)   须提供公司营业执照副本复印件，税务登记证副本复印件，组织机构代码证、公司法人授权书、法定代表人和报价人身份证复印件，并加盖公司公章；</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2)   须提供具有检验、胸透有关资质证明复印件；</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3)   报价文件以密封方式提供，非密封方式提供报价书视为非有效报价。</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4） 报价应包括每个学生的单价以及总价，以实际体检学生数结算。</w:t>
      </w:r>
    </w:p>
    <w:p w:rsidR="002D50EE" w:rsidRPr="002D50EE" w:rsidRDefault="002D50EE" w:rsidP="002D50EE">
      <w:pPr>
        <w:widowControl/>
        <w:autoSpaceDE w:val="0"/>
        <w:autoSpaceDN w:val="0"/>
        <w:spacing w:line="360" w:lineRule="auto"/>
        <w:ind w:firstLine="480"/>
        <w:textAlignment w:val="bottom"/>
        <w:rPr>
          <w:rFonts w:ascii="宋体" w:hAnsi="宋体" w:hint="eastAsia"/>
          <w:sz w:val="28"/>
          <w:szCs w:val="28"/>
        </w:rPr>
      </w:pPr>
      <w:r w:rsidRPr="002D50EE">
        <w:rPr>
          <w:rFonts w:ascii="宋体" w:hAnsi="宋体" w:hint="eastAsia"/>
          <w:sz w:val="28"/>
          <w:szCs w:val="28"/>
        </w:rPr>
        <w:t>4)   投标文件项目报价格式统一要求：</w:t>
      </w:r>
    </w:p>
    <w:p w:rsidR="003437CD" w:rsidRPr="003437CD" w:rsidRDefault="002D50EE" w:rsidP="002D50EE">
      <w:pPr>
        <w:widowControl/>
        <w:autoSpaceDE w:val="0"/>
        <w:autoSpaceDN w:val="0"/>
        <w:spacing w:line="360" w:lineRule="auto"/>
        <w:ind w:firstLine="480"/>
        <w:textAlignment w:val="bottom"/>
        <w:rPr>
          <w:rFonts w:ascii="宋体"/>
          <w:sz w:val="24"/>
        </w:rPr>
      </w:pPr>
      <w:r w:rsidRPr="002D50EE">
        <w:rPr>
          <w:rFonts w:ascii="宋体" w:hAnsi="宋体" w:hint="eastAsia"/>
          <w:sz w:val="28"/>
          <w:szCs w:val="28"/>
        </w:rPr>
        <w:t xml:space="preserve"> 报价须为完税报价。</w:t>
      </w:r>
      <w:r w:rsidR="00B840B8">
        <w:rPr>
          <w:rFonts w:ascii="宋体"/>
          <w:sz w:val="24"/>
        </w:rPr>
        <w:br w:type="page"/>
      </w: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w:t>
      </w:r>
      <w:r w:rsidRPr="003437CD">
        <w:rPr>
          <w:rFonts w:ascii="宋体" w:hint="eastAsia"/>
          <w:sz w:val="24"/>
        </w:rPr>
        <w:t xml:space="preserve"> </w:t>
      </w:r>
      <w:r w:rsidRPr="003437CD">
        <w:rPr>
          <w:rFonts w:ascii="宋体"/>
          <w:sz w:val="24"/>
        </w:rPr>
        <w:t xml:space="preserve">  </w:t>
      </w: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2A705E" w:rsidP="003437CD">
      <w:pPr>
        <w:spacing w:line="360" w:lineRule="auto"/>
        <w:ind w:firstLine="480"/>
        <w:rPr>
          <w:rFonts w:ascii="宋体"/>
          <w:sz w:val="24"/>
        </w:rPr>
      </w:pPr>
      <w:r>
        <w:rPr>
          <w:rFonts w:ascii="宋体"/>
          <w:sz w:val="24"/>
        </w:rPr>
        <w:br w:type="page"/>
      </w: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w:t>
      </w:r>
      <w:r w:rsidRPr="003D7F09">
        <w:rPr>
          <w:rFonts w:cs="宋体" w:hint="eastAsia"/>
          <w:sz w:val="28"/>
          <w:u w:val="single"/>
        </w:rPr>
        <w:t xml:space="preserve">            </w:t>
      </w:r>
      <w:r w:rsidRPr="003D7F09">
        <w:rPr>
          <w:rFonts w:cs="宋体" w:hint="eastAsia"/>
        </w:rPr>
        <w:t>（姓名），性别</w:t>
      </w:r>
      <w:r w:rsidRPr="003D7F09">
        <w:rPr>
          <w:rFonts w:cs="宋体" w:hint="eastAsia"/>
          <w:sz w:val="28"/>
          <w:u w:val="single"/>
        </w:rPr>
        <w:t xml:space="preserve">      </w:t>
      </w:r>
      <w:r w:rsidRPr="003D7F09">
        <w:rPr>
          <w:rFonts w:cs="宋体" w:hint="eastAsia"/>
        </w:rPr>
        <w:t>年龄</w:t>
      </w:r>
      <w:r w:rsidRPr="003D7F09">
        <w:rPr>
          <w:rFonts w:cs="宋体" w:hint="eastAsia"/>
          <w:sz w:val="28"/>
          <w:u w:val="single"/>
        </w:rPr>
        <w:t xml:space="preserve">      </w:t>
      </w:r>
      <w:r w:rsidRPr="003D7F09">
        <w:rPr>
          <w:rFonts w:cs="宋体" w:hint="eastAsia"/>
        </w:rPr>
        <w:t>身份证号码</w:t>
      </w:r>
      <w:r w:rsidRPr="003D7F09">
        <w:rPr>
          <w:rFonts w:cs="宋体" w:hint="eastAsia"/>
          <w:sz w:val="28"/>
          <w:u w:val="single"/>
        </w:rPr>
        <w:t xml:space="preserve">     ，   </w:t>
      </w:r>
      <w:r w:rsidRPr="003D7F09">
        <w:rPr>
          <w:rFonts w:cs="宋体" w:hint="eastAsia"/>
        </w:rPr>
        <w:t>现任我单位</w:t>
      </w:r>
      <w:r w:rsidRPr="003D7F09">
        <w:rPr>
          <w:rFonts w:cs="宋体" w:hint="eastAsia"/>
          <w:sz w:val="28"/>
        </w:rPr>
        <w:t xml:space="preserve"> </w:t>
      </w:r>
      <w:r w:rsidRPr="003D7F09">
        <w:rPr>
          <w:rFonts w:cs="宋体" w:hint="eastAsia"/>
          <w:sz w:val="28"/>
          <w:u w:val="single"/>
        </w:rPr>
        <w:t xml:space="preserve">        </w:t>
      </w:r>
      <w:r w:rsidRPr="003D7F09">
        <w:rPr>
          <w:rFonts w:cs="宋体" w:hint="eastAsia"/>
        </w:rPr>
        <w:t>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w:t>
      </w:r>
      <w:proofErr w:type="gramStart"/>
      <w:r w:rsidRPr="003D7F09">
        <w:rPr>
          <w:rFonts w:cs="宋体" w:hint="eastAsia"/>
        </w:rPr>
        <w:t xml:space="preserve">姓　　</w:t>
      </w:r>
      <w:proofErr w:type="gramEnd"/>
      <w:r w:rsidRPr="003D7F09">
        <w:rPr>
          <w:rFonts w:cs="宋体" w:hint="eastAsia"/>
        </w:rPr>
        <w:t>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w:t>
      </w:r>
      <w:proofErr w:type="gramStart"/>
      <w:r w:rsidRPr="003D7F09">
        <w:rPr>
          <w:rFonts w:cs="宋体" w:hint="eastAsia"/>
        </w:rPr>
        <w:t>务</w:t>
      </w:r>
      <w:proofErr w:type="gramEnd"/>
      <w:r w:rsidRPr="003D7F09">
        <w:rPr>
          <w:rFonts w:cs="宋体" w:hint="eastAsia"/>
        </w:rPr>
        <w:t>：_______________邮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w:t>
      </w:r>
      <w:proofErr w:type="gramStart"/>
      <w:r w:rsidRPr="003D7F09">
        <w:rPr>
          <w:rFonts w:cs="宋体" w:hint="eastAsia"/>
        </w:rPr>
        <w:t xml:space="preserve">　　　　　　　　　　</w:t>
      </w:r>
      <w:proofErr w:type="gramEnd"/>
      <w:r w:rsidRPr="003D7F09">
        <w:rPr>
          <w:rFonts w:cs="宋体" w:hint="eastAsia"/>
        </w:rPr>
        <w:t>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r w:rsidRPr="003D7F09">
        <w:rPr>
          <w:rFonts w:cs="宋体" w:hint="eastAsia"/>
        </w:rPr>
        <w:t xml:space="preserve">         </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r w:rsidRPr="003D7F09">
        <w:rPr>
          <w:rFonts w:cs="宋体" w:hint="eastAsia"/>
          <w:bCs/>
          <w:u w:val="single"/>
        </w:rPr>
        <w:t xml:space="preserve">             </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rPr>
        <w:t xml:space="preserve">                           </w:t>
      </w: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r w:rsidRPr="003D7F09">
        <w:rPr>
          <w:rFonts w:cs="宋体" w:hint="eastAsia"/>
          <w:bCs/>
        </w:rPr>
        <w:t xml:space="preserve">   </w:t>
      </w: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w:t>
      </w:r>
      <w:proofErr w:type="gramStart"/>
      <w:r w:rsidRPr="003D7F09">
        <w:rPr>
          <w:rFonts w:ascii="宋体" w:hAnsi="宋体" w:hint="eastAsia"/>
          <w:sz w:val="24"/>
        </w:rPr>
        <w:t>须包括</w:t>
      </w:r>
      <w:proofErr w:type="gramEnd"/>
      <w:r w:rsidRPr="003D7F09">
        <w:rPr>
          <w:rFonts w:ascii="宋体" w:hAnsi="宋体" w:hint="eastAsia"/>
          <w:sz w:val="24"/>
        </w:rPr>
        <w:t>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343D" w:rsidRDefault="00A1343D">
      <w:r>
        <w:separator/>
      </w:r>
    </w:p>
  </w:endnote>
  <w:endnote w:type="continuationSeparator" w:id="0">
    <w:p w:rsidR="00A1343D" w:rsidRDefault="00A134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343D" w:rsidRDefault="00A1343D">
      <w:r>
        <w:separator/>
      </w:r>
    </w:p>
  </w:footnote>
  <w:footnote w:type="continuationSeparator" w:id="0">
    <w:p w:rsidR="00A1343D" w:rsidRDefault="00A1343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043811A0"/>
    <w:multiLevelType w:val="multilevel"/>
    <w:tmpl w:val="043811A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4">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207F4E52"/>
    <w:multiLevelType w:val="multilevel"/>
    <w:tmpl w:val="207F4E52"/>
    <w:lvl w:ilvl="0">
      <w:start w:val="1"/>
      <w:numFmt w:val="chineseCountingThousand"/>
      <w:lvlText w:val="%1、"/>
      <w:lvlJc w:val="left"/>
      <w:pPr>
        <w:tabs>
          <w:tab w:val="left" w:pos="420"/>
        </w:tabs>
        <w:ind w:left="420" w:hanging="420"/>
      </w:pPr>
      <w:rPr>
        <w:rFonts w:hint="eastAsia"/>
        <w:b/>
      </w:rPr>
    </w:lvl>
    <w:lvl w:ilvl="1">
      <w:start w:val="1"/>
      <w:numFmt w:val="lowerLetter"/>
      <w:lvlText w:val="%2)"/>
      <w:lvlJc w:val="left"/>
      <w:pPr>
        <w:tabs>
          <w:tab w:val="left" w:pos="424"/>
        </w:tabs>
        <w:ind w:left="424" w:hanging="420"/>
      </w:pPr>
    </w:lvl>
    <w:lvl w:ilvl="2">
      <w:start w:val="1"/>
      <w:numFmt w:val="lowerRoman"/>
      <w:lvlText w:val="%3."/>
      <w:lvlJc w:val="right"/>
      <w:pPr>
        <w:tabs>
          <w:tab w:val="left" w:pos="844"/>
        </w:tabs>
        <w:ind w:left="844" w:hanging="420"/>
      </w:pPr>
    </w:lvl>
    <w:lvl w:ilvl="3">
      <w:start w:val="1"/>
      <w:numFmt w:val="decimal"/>
      <w:lvlText w:val="%4."/>
      <w:lvlJc w:val="left"/>
      <w:pPr>
        <w:tabs>
          <w:tab w:val="left" w:pos="1264"/>
        </w:tabs>
        <w:ind w:left="1264" w:hanging="420"/>
      </w:pPr>
    </w:lvl>
    <w:lvl w:ilvl="4">
      <w:start w:val="1"/>
      <w:numFmt w:val="lowerLetter"/>
      <w:lvlText w:val="%5)"/>
      <w:lvlJc w:val="left"/>
      <w:pPr>
        <w:tabs>
          <w:tab w:val="left" w:pos="1684"/>
        </w:tabs>
        <w:ind w:left="1684" w:hanging="420"/>
      </w:pPr>
    </w:lvl>
    <w:lvl w:ilvl="5">
      <w:start w:val="1"/>
      <w:numFmt w:val="lowerRoman"/>
      <w:lvlText w:val="%6."/>
      <w:lvlJc w:val="right"/>
      <w:pPr>
        <w:tabs>
          <w:tab w:val="left" w:pos="2104"/>
        </w:tabs>
        <w:ind w:left="2104" w:hanging="420"/>
      </w:pPr>
    </w:lvl>
    <w:lvl w:ilvl="6">
      <w:start w:val="1"/>
      <w:numFmt w:val="decimal"/>
      <w:lvlText w:val="%7."/>
      <w:lvlJc w:val="left"/>
      <w:pPr>
        <w:tabs>
          <w:tab w:val="left" w:pos="2524"/>
        </w:tabs>
        <w:ind w:left="2524" w:hanging="420"/>
      </w:pPr>
    </w:lvl>
    <w:lvl w:ilvl="7">
      <w:start w:val="1"/>
      <w:numFmt w:val="lowerLetter"/>
      <w:lvlText w:val="%8)"/>
      <w:lvlJc w:val="left"/>
      <w:pPr>
        <w:tabs>
          <w:tab w:val="left" w:pos="2944"/>
        </w:tabs>
        <w:ind w:left="2944" w:hanging="420"/>
      </w:pPr>
    </w:lvl>
    <w:lvl w:ilvl="8">
      <w:start w:val="1"/>
      <w:numFmt w:val="lowerRoman"/>
      <w:lvlText w:val="%9."/>
      <w:lvlJc w:val="right"/>
      <w:pPr>
        <w:tabs>
          <w:tab w:val="left" w:pos="3364"/>
        </w:tabs>
        <w:ind w:left="3364" w:hanging="420"/>
      </w:pPr>
    </w:lvl>
  </w:abstractNum>
  <w:abstractNum w:abstractNumId="6">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nsid w:val="2D2F279E"/>
    <w:multiLevelType w:val="multilevel"/>
    <w:tmpl w:val="2D2F279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0">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1">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859501F"/>
    <w:multiLevelType w:val="hybridMultilevel"/>
    <w:tmpl w:val="5DC4A9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5">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6">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nsid w:val="7521447E"/>
    <w:multiLevelType w:val="hybridMultilevel"/>
    <w:tmpl w:val="E860352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6"/>
  </w:num>
  <w:num w:numId="2">
    <w:abstractNumId w:val="0"/>
  </w:num>
  <w:num w:numId="3">
    <w:abstractNumId w:val="18"/>
  </w:num>
  <w:num w:numId="4">
    <w:abstractNumId w:val="9"/>
  </w:num>
  <w:num w:numId="5">
    <w:abstractNumId w:val="10"/>
  </w:num>
  <w:num w:numId="6">
    <w:abstractNumId w:val="4"/>
  </w:num>
  <w:num w:numId="7">
    <w:abstractNumId w:val="14"/>
  </w:num>
  <w:num w:numId="8">
    <w:abstractNumId w:val="1"/>
  </w:num>
  <w:num w:numId="9">
    <w:abstractNumId w:val="15"/>
  </w:num>
  <w:num w:numId="10">
    <w:abstractNumId w:val="19"/>
  </w:num>
  <w:num w:numId="11">
    <w:abstractNumId w:val="8"/>
  </w:num>
  <w:num w:numId="12">
    <w:abstractNumId w:val="12"/>
  </w:num>
  <w:num w:numId="13">
    <w:abstractNumId w:val="11"/>
  </w:num>
  <w:num w:numId="14">
    <w:abstractNumId w:val="3"/>
  </w:num>
  <w:num w:numId="15">
    <w:abstractNumId w:val="6"/>
  </w:num>
  <w:num w:numId="16">
    <w:abstractNumId w:val="2"/>
  </w:num>
  <w:num w:numId="17">
    <w:abstractNumId w:val="5"/>
  </w:num>
  <w:num w:numId="18">
    <w:abstractNumId w:val="7"/>
  </w:num>
  <w:num w:numId="19">
    <w:abstractNumId w:val="17"/>
  </w:num>
  <w:num w:numId="20">
    <w:abstractNumId w:val="13"/>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9647D"/>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05E"/>
    <w:rsid w:val="002A7D03"/>
    <w:rsid w:val="002B057B"/>
    <w:rsid w:val="002B164D"/>
    <w:rsid w:val="002B5D56"/>
    <w:rsid w:val="002B6F79"/>
    <w:rsid w:val="002B7451"/>
    <w:rsid w:val="002B7612"/>
    <w:rsid w:val="002C3BD1"/>
    <w:rsid w:val="002C40F5"/>
    <w:rsid w:val="002C7D44"/>
    <w:rsid w:val="002D22BF"/>
    <w:rsid w:val="002D45DE"/>
    <w:rsid w:val="002D50E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5B12"/>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4F1A"/>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0CA3"/>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343D"/>
    <w:rsid w:val="00A15C9E"/>
    <w:rsid w:val="00A164F2"/>
    <w:rsid w:val="00A16552"/>
    <w:rsid w:val="00A17BAE"/>
    <w:rsid w:val="00A21AB6"/>
    <w:rsid w:val="00A248A1"/>
    <w:rsid w:val="00A250E5"/>
    <w:rsid w:val="00A27E5C"/>
    <w:rsid w:val="00A303B0"/>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509D"/>
    <w:rsid w:val="00AC697D"/>
    <w:rsid w:val="00AD0918"/>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40B8"/>
    <w:rsid w:val="00B858F1"/>
    <w:rsid w:val="00B86132"/>
    <w:rsid w:val="00B9038D"/>
    <w:rsid w:val="00B93B10"/>
    <w:rsid w:val="00B96366"/>
    <w:rsid w:val="00B965E0"/>
    <w:rsid w:val="00BA3175"/>
    <w:rsid w:val="00BA4376"/>
    <w:rsid w:val="00BA6DCA"/>
    <w:rsid w:val="00BA79F0"/>
    <w:rsid w:val="00BB09FE"/>
    <w:rsid w:val="00BB0E04"/>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0D28"/>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14AC"/>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4B7"/>
    <w:rsid w:val="00E0592A"/>
    <w:rsid w:val="00E05DDD"/>
    <w:rsid w:val="00E14221"/>
    <w:rsid w:val="00E1621D"/>
    <w:rsid w:val="00E16B4F"/>
    <w:rsid w:val="00E212C7"/>
    <w:rsid w:val="00E26E01"/>
    <w:rsid w:val="00E27E04"/>
    <w:rsid w:val="00E30099"/>
    <w:rsid w:val="00E3042E"/>
    <w:rsid w:val="00E34D12"/>
    <w:rsid w:val="00E37F36"/>
    <w:rsid w:val="00E40C21"/>
    <w:rsid w:val="00E42300"/>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6B4A"/>
    <w:rsid w:val="00FA097C"/>
    <w:rsid w:val="00FA1823"/>
    <w:rsid w:val="00FA1F94"/>
    <w:rsid w:val="00FA204F"/>
    <w:rsid w:val="00FA57EE"/>
    <w:rsid w:val="00FA5A64"/>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val="x-none" w:eastAsia="x-none"/>
    </w:rPr>
  </w:style>
  <w:style w:type="paragraph" w:styleId="6">
    <w:name w:val="heading 6"/>
    <w:basedOn w:val="a1"/>
    <w:next w:val="a1"/>
    <w:qFormat/>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Pr>
      <w:rFonts w:ascii="仿宋_GB2312" w:eastAsia="仿宋_GB2312"/>
      <w:b/>
      <w:sz w:val="32"/>
    </w:rPr>
  </w:style>
  <w:style w:type="paragraph" w:styleId="a6">
    <w:name w:val="Body Text Indent"/>
    <w:basedOn w:val="a1"/>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Pr>
      <w:rFonts w:ascii="宋体" w:hAnsi="Courier New"/>
    </w:rPr>
  </w:style>
  <w:style w:type="character" w:styleId="a8">
    <w:name w:val="page number"/>
    <w:basedOn w:val="a2"/>
  </w:style>
  <w:style w:type="paragraph" w:styleId="a9">
    <w:name w:val="footer"/>
    <w:basedOn w:val="a1"/>
    <w:link w:val="Char0"/>
    <w:uiPriority w:val="99"/>
    <w:pPr>
      <w:tabs>
        <w:tab w:val="center" w:pos="4153"/>
        <w:tab w:val="right" w:pos="8306"/>
      </w:tabs>
      <w:snapToGrid w:val="0"/>
      <w:jc w:val="left"/>
    </w:pPr>
    <w:rPr>
      <w:sz w:val="18"/>
      <w:lang w:val="x-none" w:eastAsia="x-none"/>
    </w:rPr>
  </w:style>
  <w:style w:type="paragraph" w:styleId="2">
    <w:name w:val="Body Text Indent 2"/>
    <w:basedOn w:val="a1"/>
    <w:pPr>
      <w:spacing w:line="500" w:lineRule="atLeast"/>
      <w:ind w:right="-191" w:firstLine="567"/>
    </w:pPr>
    <w:rPr>
      <w:rFonts w:ascii="宋体"/>
      <w:sz w:val="24"/>
    </w:rPr>
  </w:style>
  <w:style w:type="paragraph" w:styleId="aa">
    <w:name w:val="Body Text"/>
    <w:basedOn w:val="a1"/>
    <w:pPr>
      <w:snapToGrid w:val="0"/>
      <w:spacing w:line="360" w:lineRule="auto"/>
      <w:jc w:val="center"/>
    </w:pPr>
    <w:rPr>
      <w:sz w:val="24"/>
    </w:rPr>
  </w:style>
  <w:style w:type="paragraph" w:styleId="ab">
    <w:name w:val="header"/>
    <w:basedOn w:val="a1"/>
    <w:pPr>
      <w:pBdr>
        <w:bottom w:val="single" w:sz="6" w:space="1" w:color="auto"/>
      </w:pBdr>
      <w:tabs>
        <w:tab w:val="center" w:pos="4320"/>
        <w:tab w:val="right" w:pos="8640"/>
      </w:tabs>
      <w:snapToGrid w:val="0"/>
      <w:jc w:val="center"/>
    </w:pPr>
    <w:rPr>
      <w:sz w:val="18"/>
    </w:rPr>
  </w:style>
  <w:style w:type="paragraph" w:styleId="ac">
    <w:name w:val="annotation text"/>
    <w:basedOn w:val="a1"/>
    <w:semiHidden/>
    <w:pPr>
      <w:jc w:val="left"/>
    </w:pPr>
  </w:style>
  <w:style w:type="paragraph" w:styleId="ad">
    <w:name w:val="Body Text First Indent"/>
    <w:basedOn w:val="aa"/>
    <w:pPr>
      <w:snapToGrid/>
      <w:spacing w:after="120" w:line="240" w:lineRule="auto"/>
      <w:ind w:firstLine="420"/>
      <w:jc w:val="both"/>
    </w:pPr>
    <w:rPr>
      <w:rFonts w:ascii="Bookman Old Style" w:hAnsi="Bookman Old Style"/>
      <w:color w:val="000000"/>
    </w:rPr>
  </w:style>
  <w:style w:type="paragraph" w:styleId="ae">
    <w:name w:val="Document Map"/>
    <w:basedOn w:val="a1"/>
    <w:semiHidden/>
    <w:pPr>
      <w:shd w:val="clear" w:color="auto" w:fill="000080"/>
    </w:pPr>
  </w:style>
  <w:style w:type="paragraph" w:customStyle="1" w:styleId="20">
    <w:name w:val="重要文字2"/>
    <w:basedOn w:val="10"/>
    <w:autoRedefine/>
    <w:pPr>
      <w:widowControl/>
      <w:autoSpaceDE w:val="0"/>
      <w:autoSpaceDN w:val="0"/>
      <w:spacing w:line="360" w:lineRule="auto"/>
      <w:ind w:firstLine="480"/>
      <w:textAlignment w:val="bottom"/>
    </w:pPr>
    <w:rPr>
      <w:rFonts w:ascii="宋体"/>
    </w:rPr>
  </w:style>
  <w:style w:type="paragraph" w:customStyle="1" w:styleId="10">
    <w:name w:val="重要文字1"/>
    <w:basedOn w:val="a1"/>
    <w:pPr>
      <w:ind w:firstLineChars="200" w:firstLine="200"/>
    </w:pPr>
    <w:rPr>
      <w:sz w:val="24"/>
    </w:rPr>
  </w:style>
  <w:style w:type="paragraph" w:customStyle="1" w:styleId="af">
    <w:name w:val="标题一"/>
    <w:basedOn w:val="a1"/>
    <w:autoRedefine/>
    <w:pPr>
      <w:jc w:val="left"/>
    </w:pPr>
    <w:rPr>
      <w:rFonts w:ascii="宋体" w:hAnsi="宋体"/>
      <w:b/>
      <w:bCs/>
      <w:color w:val="FF0000"/>
      <w:sz w:val="28"/>
    </w:rPr>
  </w:style>
  <w:style w:type="paragraph" w:customStyle="1" w:styleId="21">
    <w:name w:val="样式2"/>
    <w:basedOn w:val="a1"/>
    <w:next w:val="a1"/>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Pr>
      <w:sz w:val="24"/>
    </w:rPr>
  </w:style>
  <w:style w:type="paragraph" w:customStyle="1" w:styleId="af1">
    <w:name w:val="表格标题"/>
    <w:basedOn w:val="a1"/>
    <w:autoRedefine/>
    <w:pPr>
      <w:ind w:firstLineChars="1200" w:firstLine="2523"/>
    </w:pPr>
    <w:rPr>
      <w:rFonts w:ascii="宋体" w:hAnsi="宋体"/>
      <w:b/>
      <w:color w:val="FF0000"/>
      <w:szCs w:val="21"/>
    </w:rPr>
  </w:style>
  <w:style w:type="paragraph" w:customStyle="1" w:styleId="af2">
    <w:name w:val="表格一"/>
    <w:basedOn w:val="a1"/>
    <w:autoRedefine/>
    <w:pPr>
      <w:ind w:firstLineChars="80" w:firstLine="168"/>
      <w:jc w:val="left"/>
    </w:pPr>
    <w:rPr>
      <w:rFonts w:ascii="宋体" w:hAnsi="宋体"/>
      <w:szCs w:val="24"/>
    </w:rPr>
  </w:style>
  <w:style w:type="paragraph" w:styleId="3">
    <w:name w:val="Body Text Indent 3"/>
    <w:basedOn w:val="a1"/>
    <w:pPr>
      <w:ind w:firstLine="555"/>
    </w:pPr>
    <w:rPr>
      <w:sz w:val="28"/>
    </w:rPr>
  </w:style>
  <w:style w:type="paragraph" w:styleId="22">
    <w:name w:val="Body Text 2"/>
    <w:basedOn w:val="a1"/>
    <w:pPr>
      <w:spacing w:line="520" w:lineRule="atLeast"/>
      <w:jc w:val="center"/>
    </w:pPr>
    <w:rPr>
      <w:rFonts w:ascii="宋体"/>
      <w:b/>
      <w:sz w:val="44"/>
      <w:szCs w:val="30"/>
    </w:rPr>
  </w:style>
  <w:style w:type="paragraph" w:styleId="af3">
    <w:name w:val="Normal Indent"/>
    <w:aliases w:val="ind:txt"/>
    <w:basedOn w:val="a1"/>
    <w:pPr>
      <w:widowControl/>
      <w:spacing w:beforeLines="50" w:before="50" w:afterLines="50" w:after="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pPr>
      <w:widowControl/>
      <w:spacing w:before="100" w:beforeAutospacing="1" w:after="100" w:afterAutospacing="1"/>
      <w:jc w:val="left"/>
    </w:pPr>
    <w:rPr>
      <w:rFonts w:ascii="宋体" w:hAnsi="宋体"/>
      <w:kern w:val="0"/>
      <w:sz w:val="24"/>
      <w:szCs w:val="24"/>
    </w:rPr>
  </w:style>
  <w:style w:type="paragraph" w:styleId="af5">
    <w:name w:val="Block Text"/>
    <w:basedOn w:val="a1"/>
    <w:pPr>
      <w:spacing w:line="520" w:lineRule="exact"/>
      <w:ind w:leftChars="456" w:left="958" w:rightChars="-10" w:right="-21"/>
    </w:pPr>
    <w:rPr>
      <w:rFonts w:ascii="宋体" w:hAnsi="宋体"/>
      <w:sz w:val="24"/>
      <w:szCs w:val="24"/>
    </w:rPr>
  </w:style>
  <w:style w:type="character" w:styleId="af6">
    <w:name w:val="Strong"/>
    <w:qFormat/>
    <w:rPr>
      <w:b/>
      <w:bCs/>
    </w:rPr>
  </w:style>
  <w:style w:type="table" w:styleId="af7">
    <w:name w:val="Table Grid"/>
    <w:basedOn w:val="a3"/>
    <w:uiPriority w:val="39"/>
    <w:rsid w:val="00AE4BB2"/>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table" w:customStyle="1" w:styleId="11">
    <w:name w:val="网格型1"/>
    <w:basedOn w:val="a3"/>
    <w:next w:val="af7"/>
    <w:rsid w:val="00B840B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8503FE-8FD0-4241-ACD7-9947B8D89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449</Words>
  <Characters>2562</Characters>
  <Application>Microsoft Office Word</Application>
  <DocSecurity>0</DocSecurity>
  <Lines>21</Lines>
  <Paragraphs>6</Paragraphs>
  <ScaleCrop>false</ScaleCrop>
  <Company>上海第一测量师事务所有限公司</Company>
  <LinksUpToDate>false</LinksUpToDate>
  <CharactersWithSpaces>3005</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Xing</cp:lastModifiedBy>
  <cp:revision>2</cp:revision>
  <cp:lastPrinted>2009-05-18T03:27:00Z</cp:lastPrinted>
  <dcterms:created xsi:type="dcterms:W3CDTF">2021-06-24T05:50:00Z</dcterms:created>
  <dcterms:modified xsi:type="dcterms:W3CDTF">2021-06-24T05:50:00Z</dcterms:modified>
</cp:coreProperties>
</file>