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项目编号：2020032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272F7D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272F7D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2020年学生宿舍窗帘采购项目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二O二0年五月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上海政法学院资产处根据学校相关招标采购规章规定，对上海政法学院2020年学生宿舍窗帘采购项目进行询价，兹邀请合格的供应商前来参加。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2020032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2、预算金额：40000元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3、工期要求：合同签订后20天内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4、项目名称：2020年学生宿舍窗帘采购项目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递交截止时间：2020年5月</w:t>
      </w:r>
      <w:r w:rsidR="0078383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07550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响应文件1正1副应装入封袋，封面注明：项目编号、供应商名称、地址、电话和传真，封口处加盖供应商公章。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2017年5月</w:t>
      </w:r>
      <w:r w:rsidR="0007550A">
        <w:rPr>
          <w:rFonts w:ascii="宋体" w:hint="eastAsia"/>
          <w:sz w:val="24"/>
        </w:rPr>
        <w:t>21</w:t>
      </w:r>
      <w:bookmarkStart w:id="0" w:name="_GoBack"/>
      <w:bookmarkEnd w:id="0"/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本工程采购范围包括：2020年学生宿舍窗帘采购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学生宿舍楼对200个窗户进行窗帘采购安装。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报价人需自行前往窗帘安装的现场测量，并计算出窗帘所需的所有用料（窗帘展开后的尺寸须完全覆盖玻璃等），如原有导轨不能使用，应无偿更换的相应的导轨，报价时无需将导轨折合到平米单价中。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合同签订之日起20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一、采购内容及数量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1.学生宿舍需更换窗帘的窗户数量为200个窗帘实际制作数量以单个所用布料等材料费用核算，以预算为上限。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2.窗户窗口尺寸为：长263（厘米），宽234 （厘米）。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3.窗帘用布数量以现场实际发生规格总数核算。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二、质量要求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1.窗帘布料颜色稳定、不褪色，具有双面遮光效果。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2.窗帘选材优质，做工精细，不崩线。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lastRenderedPageBreak/>
        <w:t>3.供应商需现场提供布料样品，以备后期检验。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4.供应商提供的产品，应符合国家规定的环保标准，各项指标不得超标。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三、服务要求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1.成品完成后，由供应商负责送货上门并安装，运送途中一切费用及风险由供应商承担。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2.供货时间在双方正式签订合同时协商决定，所有窗帘最终应在2020年9月1日前安装完毕。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四、付款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窗帘全部安装完毕后，经校验确定无质量问题一次性结清。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3437CD">
        <w:rPr>
          <w:rFonts w:ascii="黑体" w:eastAsia="黑体" w:hAnsi="黑体" w:cs="黑体" w:hint="eastAsia"/>
          <w:sz w:val="30"/>
          <w:szCs w:val="30"/>
        </w:rPr>
        <w:t>五、其他</w:t>
      </w:r>
    </w:p>
    <w:p w:rsidR="003437CD" w:rsidRPr="003437CD" w:rsidRDefault="003437CD" w:rsidP="003437CD">
      <w:pPr>
        <w:spacing w:line="276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3437CD">
        <w:rPr>
          <w:rFonts w:ascii="仿宋" w:eastAsia="仿宋" w:hAnsi="仿宋" w:cs="仿宋" w:hint="eastAsia"/>
          <w:sz w:val="30"/>
          <w:szCs w:val="30"/>
        </w:rPr>
        <w:t>产品生产、运输过程中所产生的一切费用均由供应商自行承担。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B7A" w:rsidRDefault="00794B7A">
      <w:r>
        <w:separator/>
      </w:r>
    </w:p>
  </w:endnote>
  <w:endnote w:type="continuationSeparator" w:id="1">
    <w:p w:rsidR="00794B7A" w:rsidRDefault="00794B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B7A" w:rsidRDefault="00794B7A">
      <w:r>
        <w:separator/>
      </w:r>
    </w:p>
  </w:footnote>
  <w:footnote w:type="continuationSeparator" w:id="1">
    <w:p w:rsidR="00794B7A" w:rsidRDefault="00794B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550A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4E0B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2F7D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4B7A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2E0A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1D4E0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1D4E0B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1D4E0B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1D4E0B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1D4E0B"/>
    <w:rPr>
      <w:rFonts w:ascii="宋体" w:hAnsi="Courier New"/>
    </w:rPr>
  </w:style>
  <w:style w:type="character" w:styleId="a8">
    <w:name w:val="page number"/>
    <w:basedOn w:val="a2"/>
    <w:rsid w:val="001D4E0B"/>
  </w:style>
  <w:style w:type="paragraph" w:styleId="a9">
    <w:name w:val="footer"/>
    <w:basedOn w:val="a1"/>
    <w:link w:val="Char0"/>
    <w:uiPriority w:val="99"/>
    <w:rsid w:val="001D4E0B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1D4E0B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1D4E0B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1D4E0B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1D4E0B"/>
    <w:pPr>
      <w:jc w:val="left"/>
    </w:pPr>
  </w:style>
  <w:style w:type="paragraph" w:styleId="ad">
    <w:name w:val="Body Text First Indent"/>
    <w:basedOn w:val="aa"/>
    <w:rsid w:val="001D4E0B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1D4E0B"/>
    <w:pPr>
      <w:shd w:val="clear" w:color="auto" w:fill="000080"/>
    </w:pPr>
  </w:style>
  <w:style w:type="paragraph" w:customStyle="1" w:styleId="20">
    <w:name w:val="重要文字2"/>
    <w:basedOn w:val="10"/>
    <w:autoRedefine/>
    <w:rsid w:val="001D4E0B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1D4E0B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1D4E0B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1D4E0B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1D4E0B"/>
    <w:rPr>
      <w:sz w:val="24"/>
    </w:rPr>
  </w:style>
  <w:style w:type="paragraph" w:customStyle="1" w:styleId="af1">
    <w:name w:val="表格标题"/>
    <w:basedOn w:val="a1"/>
    <w:autoRedefine/>
    <w:rsid w:val="001D4E0B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1D4E0B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1D4E0B"/>
    <w:pPr>
      <w:ind w:firstLine="555"/>
    </w:pPr>
    <w:rPr>
      <w:sz w:val="28"/>
    </w:rPr>
  </w:style>
  <w:style w:type="paragraph" w:styleId="22">
    <w:name w:val="Body Text 2"/>
    <w:basedOn w:val="a1"/>
    <w:rsid w:val="001D4E0B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1D4E0B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1D4E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1D4E0B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1D4E0B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5C6D9-0689-41BB-8983-F980BC9CA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404</Words>
  <Characters>2309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2708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2020-05-21T06:21:00Z</dcterms:created>
  <dcterms:modified xsi:type="dcterms:W3CDTF">2020-05-21T06:21:00Z</dcterms:modified>
</cp:coreProperties>
</file>